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15" w:rsidRPr="00FE6459" w:rsidRDefault="009E0915">
      <w:pPr>
        <w:jc w:val="center"/>
        <w:rPr>
          <w:rFonts w:eastAsia="方正小标宋_GBK"/>
          <w:bCs/>
          <w:iCs/>
          <w:sz w:val="44"/>
        </w:rPr>
      </w:pPr>
      <w:bookmarkStart w:id="0" w:name="_GoBack"/>
      <w:bookmarkEnd w:id="0"/>
      <w:r w:rsidRPr="00FE6459">
        <w:rPr>
          <w:rFonts w:eastAsia="方正小标宋_GBK"/>
          <w:bCs/>
          <w:iCs/>
          <w:sz w:val="44"/>
        </w:rPr>
        <w:t>检前注意事项</w:t>
      </w:r>
    </w:p>
    <w:p w:rsidR="00FE6459" w:rsidRPr="00FE6459" w:rsidRDefault="00FE6459">
      <w:pPr>
        <w:jc w:val="center"/>
        <w:rPr>
          <w:b/>
          <w:bCs/>
          <w:iCs/>
          <w:sz w:val="44"/>
        </w:rPr>
      </w:pPr>
    </w:p>
    <w:p w:rsidR="009E0915" w:rsidRPr="00FE6459" w:rsidRDefault="00FE6459" w:rsidP="00FE6459">
      <w:pPr>
        <w:snapToGrid w:val="0"/>
        <w:spacing w:line="560" w:lineRule="exact"/>
        <w:ind w:left="180" w:firstLineChars="200" w:firstLine="640"/>
        <w:rPr>
          <w:rFonts w:eastAsia="方正仿宋_GBK"/>
          <w:sz w:val="32"/>
          <w:szCs w:val="32"/>
        </w:rPr>
      </w:pPr>
      <w:r w:rsidRPr="00FE6459">
        <w:rPr>
          <w:rFonts w:eastAsia="方正仿宋_GBK"/>
          <w:sz w:val="32"/>
          <w:szCs w:val="32"/>
        </w:rPr>
        <w:t>1.</w:t>
      </w:r>
      <w:r w:rsidR="009E0915" w:rsidRPr="00FE6459">
        <w:rPr>
          <w:rFonts w:eastAsia="方正仿宋_GBK"/>
          <w:sz w:val="32"/>
          <w:szCs w:val="32"/>
        </w:rPr>
        <w:t>检查前一日晚餐饮食宜清淡、禁酒。</w:t>
      </w:r>
    </w:p>
    <w:p w:rsidR="009E0915" w:rsidRPr="00FE6459" w:rsidRDefault="00FE6459" w:rsidP="00FE6459">
      <w:pPr>
        <w:snapToGrid w:val="0"/>
        <w:spacing w:line="560" w:lineRule="exact"/>
        <w:ind w:left="180"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FE6459">
        <w:rPr>
          <w:rFonts w:eastAsia="方正仿宋_GBK"/>
          <w:color w:val="000000"/>
          <w:sz w:val="32"/>
          <w:szCs w:val="32"/>
        </w:rPr>
        <w:t>2.</w:t>
      </w:r>
      <w:r w:rsidR="009E0915" w:rsidRPr="00FE6459">
        <w:rPr>
          <w:rFonts w:eastAsia="方正仿宋_GBK"/>
          <w:color w:val="000000"/>
          <w:sz w:val="32"/>
          <w:szCs w:val="32"/>
        </w:rPr>
        <w:t>体检前一日晚</w:t>
      </w:r>
      <w:r w:rsidR="009E0915" w:rsidRPr="00FE6459">
        <w:rPr>
          <w:rFonts w:eastAsia="方正仿宋_GBK"/>
          <w:color w:val="000000"/>
          <w:sz w:val="32"/>
          <w:szCs w:val="32"/>
        </w:rPr>
        <w:t>8</w:t>
      </w:r>
      <w:r w:rsidR="009E0915" w:rsidRPr="00FE6459">
        <w:rPr>
          <w:rFonts w:eastAsia="方正仿宋_GBK"/>
          <w:color w:val="000000"/>
          <w:sz w:val="32"/>
          <w:szCs w:val="32"/>
        </w:rPr>
        <w:t>时后禁食，</w:t>
      </w:r>
      <w:r w:rsidR="009E0915" w:rsidRPr="00FE6459">
        <w:rPr>
          <w:rFonts w:eastAsia="方正仿宋_GBK"/>
          <w:color w:val="000000"/>
          <w:sz w:val="32"/>
          <w:szCs w:val="32"/>
        </w:rPr>
        <w:t>12</w:t>
      </w:r>
      <w:r w:rsidR="009E0915" w:rsidRPr="00FE6459">
        <w:rPr>
          <w:rFonts w:eastAsia="方正仿宋_GBK"/>
          <w:color w:val="000000"/>
          <w:sz w:val="32"/>
          <w:szCs w:val="32"/>
        </w:rPr>
        <w:t>时以后完全禁水，检查当日晨需空腹采血、做腹部</w:t>
      </w:r>
      <w:r w:rsidR="009E0915" w:rsidRPr="00FE6459">
        <w:rPr>
          <w:rFonts w:eastAsia="方正仿宋_GBK"/>
          <w:color w:val="000000"/>
          <w:sz w:val="32"/>
          <w:szCs w:val="32"/>
        </w:rPr>
        <w:t>B</w:t>
      </w:r>
      <w:r w:rsidR="009E0915" w:rsidRPr="00FE6459">
        <w:rPr>
          <w:rFonts w:eastAsia="方正仿宋_GBK"/>
          <w:color w:val="000000"/>
          <w:sz w:val="32"/>
          <w:szCs w:val="32"/>
        </w:rPr>
        <w:t>超。</w:t>
      </w:r>
    </w:p>
    <w:p w:rsidR="009E0915" w:rsidRPr="00FE6459" w:rsidRDefault="00FE6459" w:rsidP="00FE6459">
      <w:pPr>
        <w:snapToGrid w:val="0"/>
        <w:spacing w:line="560" w:lineRule="exact"/>
        <w:ind w:left="180" w:firstLineChars="200" w:firstLine="640"/>
        <w:rPr>
          <w:rFonts w:eastAsia="方正仿宋_GBK"/>
          <w:sz w:val="32"/>
          <w:szCs w:val="32"/>
        </w:rPr>
      </w:pPr>
      <w:r w:rsidRPr="00FE6459">
        <w:rPr>
          <w:rFonts w:eastAsia="方正仿宋_GBK"/>
          <w:sz w:val="32"/>
          <w:szCs w:val="32"/>
        </w:rPr>
        <w:t>3.</w:t>
      </w:r>
      <w:r w:rsidR="009E0915" w:rsidRPr="00FE6459">
        <w:rPr>
          <w:rFonts w:eastAsia="方正仿宋_GBK"/>
          <w:sz w:val="32"/>
          <w:szCs w:val="32"/>
        </w:rPr>
        <w:t>检查当天</w:t>
      </w:r>
      <w:proofErr w:type="gramStart"/>
      <w:r w:rsidR="009E0915" w:rsidRPr="00FE6459">
        <w:rPr>
          <w:rFonts w:eastAsia="方正仿宋_GBK"/>
          <w:sz w:val="32"/>
          <w:szCs w:val="32"/>
        </w:rPr>
        <w:t>请着</w:t>
      </w:r>
      <w:proofErr w:type="gramEnd"/>
      <w:r w:rsidR="009E0915" w:rsidRPr="00FE6459">
        <w:rPr>
          <w:rFonts w:eastAsia="方正仿宋_GBK"/>
          <w:sz w:val="32"/>
          <w:szCs w:val="32"/>
        </w:rPr>
        <w:t>轻便服装和低跟软底鞋，勿穿有金属扣子之内衣裤，</w:t>
      </w:r>
      <w:r w:rsidRPr="00FE6459">
        <w:rPr>
          <w:rFonts w:eastAsia="方正仿宋_GBK"/>
          <w:sz w:val="32"/>
          <w:szCs w:val="32"/>
        </w:rPr>
        <w:t>4.</w:t>
      </w:r>
      <w:proofErr w:type="gramStart"/>
      <w:r w:rsidR="009E0915" w:rsidRPr="00FE6459">
        <w:rPr>
          <w:rFonts w:eastAsia="方正仿宋_GBK"/>
          <w:sz w:val="32"/>
          <w:szCs w:val="32"/>
        </w:rPr>
        <w:t>勿</w:t>
      </w:r>
      <w:proofErr w:type="gramEnd"/>
      <w:r w:rsidR="009E0915" w:rsidRPr="00FE6459">
        <w:rPr>
          <w:rFonts w:eastAsia="方正仿宋_GBK"/>
          <w:sz w:val="32"/>
          <w:szCs w:val="32"/>
        </w:rPr>
        <w:t>携带贵重饰品及勿带隐形眼睛。</w:t>
      </w:r>
    </w:p>
    <w:p w:rsidR="009E0915" w:rsidRPr="00FE6459" w:rsidRDefault="00FE6459" w:rsidP="00FE6459">
      <w:pPr>
        <w:snapToGrid w:val="0"/>
        <w:spacing w:line="560" w:lineRule="exact"/>
        <w:ind w:left="180" w:firstLineChars="200" w:firstLine="640"/>
        <w:rPr>
          <w:rFonts w:eastAsia="方正仿宋_GBK"/>
          <w:color w:val="000000"/>
          <w:sz w:val="32"/>
          <w:szCs w:val="32"/>
        </w:rPr>
      </w:pPr>
      <w:r w:rsidRPr="00FE6459">
        <w:rPr>
          <w:rFonts w:eastAsia="方正仿宋_GBK"/>
          <w:color w:val="000000"/>
          <w:sz w:val="32"/>
          <w:szCs w:val="32"/>
        </w:rPr>
        <w:t>5.</w:t>
      </w:r>
      <w:r w:rsidR="009E0915" w:rsidRPr="00FE6459">
        <w:rPr>
          <w:rFonts w:eastAsia="方正仿宋_GBK"/>
          <w:color w:val="000000"/>
          <w:sz w:val="32"/>
          <w:szCs w:val="32"/>
        </w:rPr>
        <w:t>怀孕及有可能怀孕的女性受检者，请勿接受放射线的检查。</w:t>
      </w:r>
    </w:p>
    <w:p w:rsidR="00155E35" w:rsidRPr="00FE6459" w:rsidRDefault="00FE6459" w:rsidP="00FE6459">
      <w:pPr>
        <w:snapToGrid w:val="0"/>
        <w:spacing w:line="560" w:lineRule="exact"/>
        <w:ind w:left="180" w:firstLineChars="200" w:firstLine="640"/>
        <w:rPr>
          <w:rFonts w:eastAsia="方正仿宋_GBK"/>
          <w:color w:val="000000"/>
          <w:sz w:val="32"/>
          <w:szCs w:val="32"/>
        </w:rPr>
      </w:pPr>
      <w:r w:rsidRPr="00FE6459">
        <w:rPr>
          <w:rFonts w:eastAsia="方正仿宋_GBK"/>
          <w:sz w:val="32"/>
          <w:szCs w:val="32"/>
        </w:rPr>
        <w:t>6.</w:t>
      </w:r>
      <w:r w:rsidR="009E0915" w:rsidRPr="00FE6459">
        <w:rPr>
          <w:rFonts w:eastAsia="方正仿宋_GBK"/>
          <w:sz w:val="32"/>
          <w:szCs w:val="32"/>
        </w:rPr>
        <w:t>做妇科检查前应排空小便，女士例假期间不宜做妇科、尿液检查</w:t>
      </w:r>
      <w:r w:rsidR="00155E35" w:rsidRPr="00FE6459">
        <w:rPr>
          <w:rFonts w:eastAsia="方正仿宋_GBK"/>
          <w:sz w:val="32"/>
          <w:szCs w:val="32"/>
        </w:rPr>
        <w:t>。</w:t>
      </w:r>
    </w:p>
    <w:p w:rsidR="009E0915" w:rsidRPr="00FE6459" w:rsidRDefault="00FE6459" w:rsidP="00FE6459">
      <w:pPr>
        <w:snapToGrid w:val="0"/>
        <w:spacing w:line="560" w:lineRule="exact"/>
        <w:ind w:left="180" w:firstLineChars="200" w:firstLine="640"/>
        <w:rPr>
          <w:rFonts w:eastAsia="方正仿宋_GBK"/>
          <w:sz w:val="32"/>
          <w:szCs w:val="32"/>
        </w:rPr>
      </w:pPr>
      <w:r w:rsidRPr="00FE6459">
        <w:rPr>
          <w:rFonts w:eastAsia="方正仿宋_GBK"/>
          <w:sz w:val="32"/>
          <w:szCs w:val="32"/>
        </w:rPr>
        <w:t>7.</w:t>
      </w:r>
      <w:r w:rsidR="009E0915" w:rsidRPr="00FE6459">
        <w:rPr>
          <w:rFonts w:eastAsia="方正仿宋_GBK"/>
          <w:sz w:val="32"/>
          <w:szCs w:val="32"/>
        </w:rPr>
        <w:t>做子宫、附件、膀胱、前列腺</w:t>
      </w:r>
      <w:r w:rsidR="009E0915" w:rsidRPr="00FE6459">
        <w:rPr>
          <w:rFonts w:eastAsia="方正仿宋_GBK"/>
          <w:sz w:val="32"/>
          <w:szCs w:val="32"/>
        </w:rPr>
        <w:t>B</w:t>
      </w:r>
      <w:r w:rsidR="009E0915" w:rsidRPr="00FE6459">
        <w:rPr>
          <w:rFonts w:eastAsia="方正仿宋_GBK"/>
          <w:sz w:val="32"/>
          <w:szCs w:val="32"/>
        </w:rPr>
        <w:t>超检查，需先憋尿至膀胱完全充盈状态再做检查（最好是不排晨尿，缩短憋尿时间）。</w:t>
      </w:r>
    </w:p>
    <w:p w:rsidR="009E0915" w:rsidRPr="00FE6459" w:rsidRDefault="00FE6459" w:rsidP="00FE6459">
      <w:pPr>
        <w:snapToGrid w:val="0"/>
        <w:spacing w:line="560" w:lineRule="exact"/>
        <w:ind w:left="180" w:firstLineChars="200" w:firstLine="640"/>
        <w:rPr>
          <w:rFonts w:eastAsia="方正仿宋_GBK"/>
          <w:sz w:val="32"/>
          <w:szCs w:val="32"/>
        </w:rPr>
      </w:pPr>
      <w:r w:rsidRPr="00FE6459">
        <w:rPr>
          <w:rFonts w:eastAsia="方正仿宋_GBK"/>
          <w:sz w:val="32"/>
          <w:szCs w:val="32"/>
        </w:rPr>
        <w:t>8.</w:t>
      </w:r>
      <w:r w:rsidR="009E0915" w:rsidRPr="00FE6459">
        <w:rPr>
          <w:rFonts w:eastAsia="方正仿宋_GBK"/>
          <w:sz w:val="32"/>
          <w:szCs w:val="32"/>
        </w:rPr>
        <w:t>体检中请</w:t>
      </w:r>
      <w:proofErr w:type="gramStart"/>
      <w:r w:rsidR="009E0915" w:rsidRPr="00FE6459">
        <w:rPr>
          <w:rFonts w:eastAsia="方正仿宋_GBK"/>
          <w:sz w:val="32"/>
          <w:szCs w:val="32"/>
        </w:rPr>
        <w:t>务必按</w:t>
      </w:r>
      <w:proofErr w:type="gramEnd"/>
      <w:r w:rsidR="009E0915" w:rsidRPr="00FE6459">
        <w:rPr>
          <w:rFonts w:eastAsia="方正仿宋_GBK"/>
          <w:sz w:val="32"/>
          <w:szCs w:val="32"/>
        </w:rPr>
        <w:t>指引单内容逐项检查，不要遗漏，若有问题或遇到困难，请及时</w:t>
      </w:r>
      <w:proofErr w:type="gramStart"/>
      <w:r w:rsidR="009E0915" w:rsidRPr="00FE6459">
        <w:rPr>
          <w:rFonts w:eastAsia="方正仿宋_GBK"/>
          <w:sz w:val="32"/>
          <w:szCs w:val="32"/>
        </w:rPr>
        <w:t>与导检人员</w:t>
      </w:r>
      <w:proofErr w:type="gramEnd"/>
      <w:r w:rsidR="009E0915" w:rsidRPr="00FE6459">
        <w:rPr>
          <w:rFonts w:eastAsia="方正仿宋_GBK"/>
          <w:sz w:val="32"/>
          <w:szCs w:val="32"/>
        </w:rPr>
        <w:t>联系。</w:t>
      </w:r>
    </w:p>
    <w:p w:rsidR="009E0915" w:rsidRPr="00FE6459" w:rsidRDefault="009E0915" w:rsidP="00FE6459">
      <w:pPr>
        <w:snapToGrid w:val="0"/>
        <w:spacing w:line="560" w:lineRule="exact"/>
        <w:ind w:firstLineChars="200" w:firstLine="640"/>
        <w:rPr>
          <w:rFonts w:eastAsia="方正仿宋_GBK"/>
          <w:b/>
          <w:sz w:val="32"/>
          <w:szCs w:val="32"/>
        </w:rPr>
      </w:pPr>
    </w:p>
    <w:p w:rsidR="009E0915" w:rsidRPr="00FE6459" w:rsidRDefault="009E0915" w:rsidP="00FE6459">
      <w:pPr>
        <w:snapToGrid w:val="0"/>
        <w:spacing w:line="560" w:lineRule="exact"/>
        <w:ind w:leftChars="86" w:left="181" w:firstLineChars="200" w:firstLine="560"/>
        <w:rPr>
          <w:rFonts w:eastAsia="楷体_GB2312"/>
          <w:b/>
          <w:sz w:val="28"/>
          <w:szCs w:val="28"/>
        </w:rPr>
      </w:pPr>
    </w:p>
    <w:sectPr w:rsidR="009E0915" w:rsidRPr="00FE6459">
      <w:headerReference w:type="default" r:id="rId7"/>
      <w:pgSz w:w="11906" w:h="16838"/>
      <w:pgMar w:top="1077" w:right="1247" w:bottom="107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46" w:rsidRDefault="00D37446">
      <w:r>
        <w:separator/>
      </w:r>
    </w:p>
  </w:endnote>
  <w:endnote w:type="continuationSeparator" w:id="0">
    <w:p w:rsidR="00D37446" w:rsidRDefault="00D3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46" w:rsidRDefault="00D37446">
      <w:r>
        <w:separator/>
      </w:r>
    </w:p>
  </w:footnote>
  <w:footnote w:type="continuationSeparator" w:id="0">
    <w:p w:rsidR="00D37446" w:rsidRDefault="00D3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4D" w:rsidRDefault="00C3524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4107D"/>
    <w:rsid w:val="00155E35"/>
    <w:rsid w:val="006424EA"/>
    <w:rsid w:val="007C46BC"/>
    <w:rsid w:val="00975E90"/>
    <w:rsid w:val="009E0915"/>
    <w:rsid w:val="00B51E41"/>
    <w:rsid w:val="00C3524D"/>
    <w:rsid w:val="00D37446"/>
    <w:rsid w:val="00D81557"/>
    <w:rsid w:val="00EA74E7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FEBD6B6D-4C15-403C-8769-7F3C2A1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检前注意事项</dc:title>
  <dc:subject/>
  <dc:creator>猪猪猫.CN</dc:creator>
  <cp:keywords/>
  <dc:description/>
  <cp:lastModifiedBy>三亚惠民人力资源开发服务有限公司</cp:lastModifiedBy>
  <cp:revision>2</cp:revision>
  <cp:lastPrinted>2010-11-08T01:08:00Z</cp:lastPrinted>
  <dcterms:created xsi:type="dcterms:W3CDTF">2019-09-10T09:52:00Z</dcterms:created>
  <dcterms:modified xsi:type="dcterms:W3CDTF">2019-09-10T09:52:00Z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