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27" w:rsidRDefault="004C7FED">
      <w:pPr>
        <w:spacing w:afterLines="50" w:after="156"/>
        <w:jc w:val="left"/>
        <w:rPr>
          <w:rFonts w:eastAsia="Times New Roman" w:cs="Times New Roman"/>
        </w:rPr>
      </w:pPr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三亚市崖州区教育局</w:t>
      </w:r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招聘</w:t>
      </w:r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临聘教师储备</w:t>
      </w:r>
      <w:proofErr w:type="gramStart"/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库人员</w:t>
      </w:r>
      <w:proofErr w:type="gramEnd"/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准考证</w:t>
      </w:r>
    </w:p>
    <w:tbl>
      <w:tblPr>
        <w:tblW w:w="71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5"/>
        <w:gridCol w:w="1548"/>
        <w:gridCol w:w="979"/>
        <w:gridCol w:w="1198"/>
        <w:gridCol w:w="2056"/>
      </w:tblGrid>
      <w:tr w:rsidR="001F1B27">
        <w:trPr>
          <w:trHeight w:val="972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粘贴</w:t>
            </w:r>
          </w:p>
          <w:p w:rsidR="001F1B27" w:rsidRDefault="004C7FED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一寸</w:t>
            </w:r>
          </w:p>
          <w:p w:rsidR="001F1B27" w:rsidRDefault="004C7FED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免冠</w:t>
            </w:r>
          </w:p>
          <w:p w:rsidR="001F1B27" w:rsidRDefault="004C7FED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1F1B27">
        <w:trPr>
          <w:trHeight w:val="960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考场号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F1B27">
        <w:trPr>
          <w:trHeight w:val="911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F1B27">
        <w:trPr>
          <w:trHeight w:val="1183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81" w:type="dxa"/>
            <w:gridSpan w:val="4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1F1B2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F1B27">
        <w:trPr>
          <w:trHeight w:val="1106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1C85" w:rsidRDefault="004A1C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6"/>
                <w:szCs w:val="36"/>
              </w:rPr>
            </w:pPr>
            <w:r w:rsidRPr="004A1C85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2019年11月3日（星期日）</w:t>
            </w:r>
          </w:p>
          <w:p w:rsidR="001F1B27" w:rsidRPr="004A1C85" w:rsidRDefault="004A1C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4A1C85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上午9：00-11:00</w:t>
            </w:r>
          </w:p>
        </w:tc>
      </w:tr>
      <w:tr w:rsidR="001F1B27">
        <w:trPr>
          <w:trHeight w:val="1118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C7FED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1C85" w:rsidRPr="004A1C85" w:rsidRDefault="004A1C85" w:rsidP="004A1C85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36"/>
                <w:szCs w:val="36"/>
              </w:rPr>
            </w:pPr>
            <w:bookmarkStart w:id="0" w:name="_Hlk22633088"/>
            <w:r w:rsidRPr="004A1C85">
              <w:rPr>
                <w:rFonts w:ascii="仿宋_GB2312" w:eastAsia="仿宋_GB2312" w:hAnsi="仿宋" w:hint="eastAsia"/>
                <w:b/>
                <w:bCs/>
                <w:sz w:val="36"/>
                <w:szCs w:val="36"/>
              </w:rPr>
              <w:t>海南热带海洋学院6栋电子信息楼</w:t>
            </w:r>
          </w:p>
          <w:p w:rsidR="001F1B27" w:rsidRDefault="004A1C85" w:rsidP="004A1C8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 w:rsidRPr="004A1C85">
              <w:rPr>
                <w:rFonts w:ascii="仿宋_GB2312" w:eastAsia="仿宋_GB2312" w:hAnsi="仿宋" w:hint="eastAsia"/>
                <w:b/>
                <w:bCs/>
                <w:sz w:val="36"/>
                <w:szCs w:val="36"/>
              </w:rPr>
              <w:t>（三亚市育才路1号）</w:t>
            </w:r>
            <w:bookmarkEnd w:id="0"/>
          </w:p>
        </w:tc>
      </w:tr>
      <w:tr w:rsidR="001F1B27">
        <w:trPr>
          <w:trHeight w:val="1688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A1C85" w:rsidP="004A1C8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27" w:rsidRDefault="004A1C85">
            <w:pPr>
              <w:widowControl/>
              <w:jc w:val="left"/>
              <w:rPr>
                <w:rFonts w:ascii="??_GB2312" w:eastAsia="Times New Roman" w:hAnsi="Arial" w:cs="??_GB2312"/>
                <w:kern w:val="0"/>
                <w:sz w:val="20"/>
                <w:szCs w:val="20"/>
              </w:rPr>
            </w:pPr>
            <w:r w:rsidRPr="004A1C85">
              <w:rPr>
                <w:rFonts w:ascii="仿宋_GB2312" w:eastAsia="仿宋_GB2312" w:hAnsi="仿宋" w:hint="eastAsia"/>
                <w:b/>
                <w:sz w:val="32"/>
                <w:szCs w:val="32"/>
              </w:rPr>
              <w:t>考生需出示准考证及身份证进入考场，凭准考证进入学校。</w:t>
            </w:r>
          </w:p>
        </w:tc>
      </w:tr>
    </w:tbl>
    <w:p w:rsidR="001F1B27" w:rsidRDefault="001F1B27">
      <w:pPr>
        <w:spacing w:afterLines="50" w:after="156"/>
        <w:rPr>
          <w:rFonts w:ascii="黑体" w:eastAsia="黑体" w:cs="黑体"/>
          <w:sz w:val="32"/>
          <w:szCs w:val="32"/>
        </w:rPr>
      </w:pPr>
    </w:p>
    <w:p w:rsidR="00044B84" w:rsidRDefault="00044B84">
      <w:pPr>
        <w:spacing w:afterLines="50" w:after="156"/>
        <w:jc w:val="center"/>
        <w:rPr>
          <w:rFonts w:ascii="黑体" w:eastAsia="黑体" w:cs="黑体"/>
          <w:sz w:val="32"/>
          <w:szCs w:val="32"/>
        </w:rPr>
      </w:pPr>
    </w:p>
    <w:p w:rsidR="001F1B27" w:rsidRDefault="004C7FED">
      <w:pPr>
        <w:spacing w:afterLines="50" w:after="156"/>
        <w:jc w:val="center"/>
        <w:rPr>
          <w:rFonts w:ascii="黑体" w:eastAsia="黑体" w:cs="黑体"/>
          <w:sz w:val="32"/>
          <w:szCs w:val="32"/>
        </w:rPr>
      </w:pPr>
      <w:bookmarkStart w:id="1" w:name="_GoBack"/>
      <w:bookmarkEnd w:id="1"/>
      <w:r>
        <w:rPr>
          <w:rFonts w:ascii="黑体" w:eastAsia="黑体" w:cs="黑体" w:hint="eastAsia"/>
          <w:sz w:val="32"/>
          <w:szCs w:val="32"/>
        </w:rPr>
        <w:t>考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场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守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则</w:t>
      </w:r>
    </w:p>
    <w:p w:rsidR="001F1B27" w:rsidRDefault="004C7FED">
      <w:pPr>
        <w:spacing w:line="340" w:lineRule="exact"/>
        <w:ind w:firstLine="437"/>
        <w:rPr>
          <w:szCs w:val="24"/>
        </w:rPr>
      </w:pPr>
      <w:r>
        <w:rPr>
          <w:rFonts w:ascii="宋体" w:hAnsi="宋体" w:hint="eastAsia"/>
          <w:szCs w:val="24"/>
        </w:rPr>
        <w:t>一、考生要认真核对报名资格审查合格人员名单中的个人信息，并按要求准确填写准考证上各项内容。</w:t>
      </w:r>
    </w:p>
    <w:p w:rsidR="001F1B27" w:rsidRDefault="004C7FED">
      <w:pPr>
        <w:spacing w:line="340" w:lineRule="exact"/>
        <w:ind w:firstLine="437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二、考生须在开考前</w:t>
      </w:r>
      <w:r>
        <w:rPr>
          <w:rFonts w:ascii="宋体" w:hAnsi="宋体"/>
          <w:szCs w:val="24"/>
        </w:rPr>
        <w:t>30</w:t>
      </w:r>
      <w:r>
        <w:rPr>
          <w:rFonts w:ascii="宋体" w:hAnsi="宋体" w:hint="eastAsia"/>
          <w:szCs w:val="24"/>
        </w:rPr>
        <w:t>分钟凭身份证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或护照等其他有效身份证件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和准考证进场，对号入座。入座后将准考证放在桌面左上角，以便查对。</w:t>
      </w:r>
    </w:p>
    <w:p w:rsidR="001F1B27" w:rsidRDefault="004C7FED">
      <w:pPr>
        <w:spacing w:line="340" w:lineRule="exact"/>
        <w:ind w:firstLineChars="200"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三、考试开始</w:t>
      </w:r>
      <w:r>
        <w:rPr>
          <w:rFonts w:ascii="宋体" w:hAnsi="宋体"/>
          <w:szCs w:val="24"/>
        </w:rPr>
        <w:t>30</w:t>
      </w:r>
      <w:r>
        <w:rPr>
          <w:rFonts w:ascii="宋体" w:hAnsi="宋体" w:hint="eastAsia"/>
          <w:szCs w:val="24"/>
        </w:rPr>
        <w:t>分钟后，不得进入考场；考试开始</w:t>
      </w:r>
      <w:r>
        <w:rPr>
          <w:rFonts w:ascii="宋体" w:hAnsi="宋体"/>
          <w:szCs w:val="24"/>
        </w:rPr>
        <w:t>30</w:t>
      </w:r>
      <w:r>
        <w:rPr>
          <w:rFonts w:ascii="宋体" w:hAnsi="宋体" w:hint="eastAsia"/>
          <w:szCs w:val="24"/>
        </w:rPr>
        <w:t>分钟后，方可交卷；离开考场后不得在考场附近逗留。</w:t>
      </w:r>
    </w:p>
    <w:p w:rsidR="001F1B27" w:rsidRDefault="004C7FED">
      <w:pPr>
        <w:spacing w:line="34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四、考生除</w:t>
      </w:r>
      <w:proofErr w:type="gramStart"/>
      <w:r>
        <w:rPr>
          <w:rFonts w:ascii="宋体" w:hAnsi="宋体" w:hint="eastAsia"/>
          <w:szCs w:val="24"/>
        </w:rPr>
        <w:t>带必要</w:t>
      </w:r>
      <w:proofErr w:type="gramEnd"/>
      <w:r>
        <w:rPr>
          <w:rFonts w:ascii="宋体" w:hAnsi="宋体" w:hint="eastAsia"/>
          <w:szCs w:val="24"/>
        </w:rPr>
        <w:t>的考试用品（如黑色水性笔、</w:t>
      </w:r>
      <w:r>
        <w:rPr>
          <w:rFonts w:ascii="宋体" w:hAnsi="宋体"/>
          <w:szCs w:val="24"/>
        </w:rPr>
        <w:t>2B</w:t>
      </w:r>
      <w:r>
        <w:rPr>
          <w:rFonts w:ascii="宋体" w:hAnsi="宋体" w:hint="eastAsia"/>
          <w:szCs w:val="24"/>
        </w:rPr>
        <w:t>铅笔、橡皮等）和工具外；任何书籍、资料、纸张、带存储或</w:t>
      </w:r>
      <w:proofErr w:type="gramStart"/>
      <w:r>
        <w:rPr>
          <w:rFonts w:ascii="宋体" w:hAnsi="宋体" w:hint="eastAsia"/>
          <w:szCs w:val="24"/>
        </w:rPr>
        <w:t>通迅</w:t>
      </w:r>
      <w:proofErr w:type="gramEnd"/>
      <w:r>
        <w:rPr>
          <w:rFonts w:ascii="宋体" w:hAnsi="宋体" w:hint="eastAsia"/>
          <w:szCs w:val="24"/>
        </w:rPr>
        <w:t>功能的电子仪器一律不准带入考场。已经携带入场的应按照监考人员的要求，集中存放在指定地点。考试期间，不得取用已集中存放的个人物品。</w:t>
      </w:r>
      <w:r>
        <w:rPr>
          <w:rFonts w:ascii="宋体" w:hAnsi="宋体"/>
          <w:szCs w:val="24"/>
        </w:rPr>
        <w:t xml:space="preserve"> </w:t>
      </w:r>
    </w:p>
    <w:p w:rsidR="001F1B27" w:rsidRDefault="004C7FED">
      <w:pPr>
        <w:spacing w:line="340" w:lineRule="exact"/>
        <w:ind w:firstLineChars="200"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五、进入考场后，必须遵从考场工作人员的安排。考试过程中保持考场安静，并注意安全操作。采用计算机考试的，不得擅自进行与考试无关的操作。</w:t>
      </w:r>
      <w:r>
        <w:rPr>
          <w:rFonts w:ascii="宋体" w:hAnsi="宋体" w:hint="eastAsia"/>
          <w:b/>
          <w:bCs/>
          <w:szCs w:val="24"/>
        </w:rPr>
        <w:t>上机考试开考信号发出后，请考生及时登录考试系统，否则超过</w:t>
      </w:r>
      <w:r>
        <w:rPr>
          <w:rFonts w:ascii="宋体" w:hAnsi="宋体"/>
          <w:b/>
          <w:bCs/>
          <w:szCs w:val="24"/>
        </w:rPr>
        <w:t>30</w:t>
      </w:r>
      <w:r>
        <w:rPr>
          <w:rFonts w:ascii="宋体" w:hAnsi="宋体" w:hint="eastAsia"/>
          <w:b/>
          <w:bCs/>
          <w:szCs w:val="24"/>
        </w:rPr>
        <w:t>分钟后无法登录系统，没有考试成绩。</w:t>
      </w:r>
    </w:p>
    <w:p w:rsidR="001F1B27" w:rsidRDefault="004C7FED">
      <w:pPr>
        <w:spacing w:line="340" w:lineRule="exact"/>
        <w:ind w:firstLineChars="200"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六、考生答题时，一律用黑色水性笔书写（填涂答题卡除外），字迹要工整、清楚。不得把答案书写在试卷装订线以外；不得在考卷上做任何标记。</w:t>
      </w:r>
    </w:p>
    <w:p w:rsidR="001F1B27" w:rsidRDefault="004C7FED">
      <w:pPr>
        <w:spacing w:line="340" w:lineRule="exact"/>
        <w:ind w:firstLineChars="200"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七、采用答题卡答卷时，考生需用自备</w:t>
      </w:r>
      <w:r>
        <w:rPr>
          <w:rFonts w:ascii="宋体" w:hAnsi="宋体"/>
          <w:szCs w:val="24"/>
        </w:rPr>
        <w:t>2B</w:t>
      </w:r>
      <w:r>
        <w:rPr>
          <w:rFonts w:ascii="宋体" w:hAnsi="宋体" w:hint="eastAsia"/>
          <w:szCs w:val="24"/>
        </w:rPr>
        <w:t>铅笔填涂答案在答题卡上，划写在试题册上的答案无效。</w:t>
      </w:r>
    </w:p>
    <w:p w:rsidR="001F1B27" w:rsidRDefault="004C7FED">
      <w:pPr>
        <w:spacing w:line="340" w:lineRule="exact"/>
        <w:ind w:firstLineChars="200" w:firstLine="420"/>
        <w:rPr>
          <w:szCs w:val="24"/>
        </w:rPr>
      </w:pPr>
      <w:r>
        <w:rPr>
          <w:rFonts w:ascii="宋体" w:hAnsi="宋体" w:hint="eastAsia"/>
          <w:szCs w:val="24"/>
        </w:rPr>
        <w:t>八、考生如遇试题分发错误、字迹模糊</w:t>
      </w:r>
      <w:proofErr w:type="gramStart"/>
      <w:r>
        <w:rPr>
          <w:rFonts w:ascii="宋体" w:hAnsi="宋体" w:hint="eastAsia"/>
          <w:szCs w:val="24"/>
        </w:rPr>
        <w:t>或考件有</w:t>
      </w:r>
      <w:proofErr w:type="gramEnd"/>
      <w:r>
        <w:rPr>
          <w:rFonts w:ascii="宋体" w:hAnsi="宋体" w:hint="eastAsia"/>
          <w:szCs w:val="24"/>
        </w:rPr>
        <w:t>严重缺陷等问题，可举手向监考员询问，但不得涉及试题内容。</w:t>
      </w:r>
      <w:r>
        <w:rPr>
          <w:rFonts w:ascii="宋体" w:hAnsi="宋体"/>
          <w:szCs w:val="24"/>
        </w:rPr>
        <w:t xml:space="preserve"> </w:t>
      </w:r>
    </w:p>
    <w:p w:rsidR="001F1B27" w:rsidRDefault="004C7FED">
      <w:pPr>
        <w:spacing w:line="340" w:lineRule="exact"/>
        <w:ind w:firstLineChars="200" w:firstLine="420"/>
        <w:rPr>
          <w:szCs w:val="24"/>
        </w:rPr>
      </w:pPr>
      <w:r>
        <w:rPr>
          <w:rFonts w:ascii="宋体" w:hAnsi="宋体" w:hint="eastAsia"/>
          <w:szCs w:val="24"/>
        </w:rPr>
        <w:t>九、参加体能考试的考生请自备运动服和运动鞋等。</w:t>
      </w:r>
    </w:p>
    <w:p w:rsidR="001F1B27" w:rsidRDefault="004C7FED">
      <w:pPr>
        <w:spacing w:line="340" w:lineRule="exact"/>
        <w:ind w:firstLineChars="200" w:firstLine="422"/>
        <w:rPr>
          <w:rFonts w:ascii="宋体"/>
          <w:b/>
          <w:szCs w:val="24"/>
        </w:rPr>
      </w:pPr>
      <w:r>
        <w:rPr>
          <w:rFonts w:ascii="宋体" w:hAnsi="宋体" w:hint="eastAsia"/>
          <w:b/>
          <w:szCs w:val="24"/>
        </w:rPr>
        <w:t>十、自尊、自爱，严格遵守考场纪律。考试期间不准交头接耳，不准偷看他人的答卷，不准传递、夹带、换卷。对于违反纪律或舞弊者，视其情节轻重，分别</w:t>
      </w:r>
      <w:r>
        <w:rPr>
          <w:rFonts w:ascii="宋体" w:hAnsi="宋体" w:hint="eastAsia"/>
          <w:b/>
          <w:szCs w:val="24"/>
        </w:rPr>
        <w:t>给予警告和批评教育，情节严重者，取消其考试资格，成绩作废。对考场设备造成损坏的，按价赔偿。</w:t>
      </w:r>
    </w:p>
    <w:p w:rsidR="001F1B27" w:rsidRDefault="004C7FED">
      <w:pPr>
        <w:spacing w:line="34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十一、考试时间终了，考生应立即停止答卷，待监考人员回收、清点</w:t>
      </w:r>
      <w:proofErr w:type="gramStart"/>
      <w:r>
        <w:rPr>
          <w:rFonts w:ascii="宋体" w:hAnsi="宋体" w:hint="eastAsia"/>
          <w:szCs w:val="24"/>
        </w:rPr>
        <w:t>完考试</w:t>
      </w:r>
      <w:proofErr w:type="gramEnd"/>
      <w:r>
        <w:rPr>
          <w:rFonts w:ascii="宋体" w:hAnsi="宋体" w:hint="eastAsia"/>
          <w:szCs w:val="24"/>
        </w:rPr>
        <w:t>资料后方可离场。</w:t>
      </w:r>
      <w:proofErr w:type="gramStart"/>
      <w:r>
        <w:rPr>
          <w:rFonts w:ascii="宋体" w:hAnsi="宋体" w:hint="eastAsia"/>
          <w:szCs w:val="24"/>
        </w:rPr>
        <w:t>不</w:t>
      </w:r>
      <w:proofErr w:type="gramEnd"/>
      <w:r>
        <w:rPr>
          <w:rFonts w:ascii="宋体" w:hAnsi="宋体" w:hint="eastAsia"/>
          <w:szCs w:val="24"/>
        </w:rPr>
        <w:t>准将试卷、草稿等任何考试资料带出考场。</w:t>
      </w:r>
    </w:p>
    <w:p w:rsidR="001F1B27" w:rsidRDefault="001F1B27">
      <w:pPr>
        <w:spacing w:line="340" w:lineRule="exact"/>
        <w:ind w:firstLineChars="200" w:firstLine="420"/>
        <w:rPr>
          <w:rFonts w:ascii="宋体"/>
          <w:szCs w:val="24"/>
        </w:rPr>
      </w:pPr>
    </w:p>
    <w:p w:rsidR="001F1B27" w:rsidRDefault="004C7FED">
      <w:pPr>
        <w:spacing w:beforeLines="50" w:before="156"/>
        <w:ind w:leftChars="1300" w:left="4890" w:right="960" w:hangingChars="900" w:hanging="216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>三亚惠民人力资源开发服务有限公司</w:t>
      </w:r>
    </w:p>
    <w:sectPr w:rsidR="001F1B27">
      <w:pgSz w:w="16838" w:h="11906" w:orient="landscape"/>
      <w:pgMar w:top="567" w:right="397" w:bottom="567" w:left="397" w:header="851" w:footer="992" w:gutter="0"/>
      <w:cols w:num="2"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ED" w:rsidRDefault="004C7FED" w:rsidP="004A1C85">
      <w:r>
        <w:separator/>
      </w:r>
    </w:p>
  </w:endnote>
  <w:endnote w:type="continuationSeparator" w:id="0">
    <w:p w:rsidR="004C7FED" w:rsidRDefault="004C7FED" w:rsidP="004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ED" w:rsidRDefault="004C7FED" w:rsidP="004A1C85">
      <w:r>
        <w:separator/>
      </w:r>
    </w:p>
  </w:footnote>
  <w:footnote w:type="continuationSeparator" w:id="0">
    <w:p w:rsidR="004C7FED" w:rsidRDefault="004C7FED" w:rsidP="004A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D2"/>
    <w:rsid w:val="00044B84"/>
    <w:rsid w:val="001F1B27"/>
    <w:rsid w:val="00232BD2"/>
    <w:rsid w:val="004A1C85"/>
    <w:rsid w:val="004C7FED"/>
    <w:rsid w:val="0057264F"/>
    <w:rsid w:val="00746B82"/>
    <w:rsid w:val="007E5BE5"/>
    <w:rsid w:val="007E6B68"/>
    <w:rsid w:val="0091703E"/>
    <w:rsid w:val="0098761A"/>
    <w:rsid w:val="00BE2AA6"/>
    <w:rsid w:val="00C3152E"/>
    <w:rsid w:val="00DE0243"/>
    <w:rsid w:val="00E5145A"/>
    <w:rsid w:val="00EC4EB1"/>
    <w:rsid w:val="4B3E727A"/>
    <w:rsid w:val="6E6A42E6"/>
    <w:rsid w:val="7C6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3569B"/>
  <w14:defaultImageDpi w14:val="0"/>
  <w15:docId w15:val="{6FCC8396-29E7-45C6-BBFD-FCB9CDB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3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unhideWhenUsed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unhideWhenUsed/>
    <w:qFormat/>
    <w:locked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三亚惠民人力资源开发服务有限公司</cp:lastModifiedBy>
  <cp:revision>10</cp:revision>
  <cp:lastPrinted>2019-03-12T08:06:00Z</cp:lastPrinted>
  <dcterms:created xsi:type="dcterms:W3CDTF">2019-03-01T03:38:00Z</dcterms:created>
  <dcterms:modified xsi:type="dcterms:W3CDTF">2019-10-29T09:54:00Z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